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5C" w:rsidRDefault="0071515C" w:rsidP="0071515C">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ТЕМА:</w:t>
      </w:r>
      <w:bookmarkStart w:id="0" w:name="_GoBack"/>
      <w:bookmarkEnd w:id="0"/>
      <w:r>
        <w:rPr>
          <w:b/>
          <w:bCs/>
          <w:i/>
          <w:iCs/>
          <w:color w:val="181818"/>
          <w:sz w:val="27"/>
          <w:szCs w:val="27"/>
        </w:rPr>
        <w:t xml:space="preserve"> Индия, Пакистан, Китай.</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b/>
          <w:bCs/>
          <w:i/>
          <w:iCs/>
          <w:color w:val="181818"/>
          <w:sz w:val="26"/>
          <w:szCs w:val="26"/>
        </w:rPr>
        <w:t>Индия и Пакистан</w:t>
      </w:r>
      <w:r>
        <w:rPr>
          <w:color w:val="181818"/>
          <w:sz w:val="26"/>
          <w:szCs w:val="26"/>
        </w:rPr>
        <w:t>. После окончания Второй мировой войны Индия переживала подъем национально-освободительного движения. Английские власти сочетали методы жестокого подавления с уступками и действиями, направленными на раскол индийцев.</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Под предлогом защиты интересов мусульман и других меньшин</w:t>
      </w:r>
      <w:proofErr w:type="gramStart"/>
      <w:r>
        <w:rPr>
          <w:color w:val="181818"/>
          <w:sz w:val="26"/>
          <w:szCs w:val="26"/>
        </w:rPr>
        <w:t>ств вл</w:t>
      </w:r>
      <w:proofErr w:type="gramEnd"/>
      <w:r>
        <w:rPr>
          <w:color w:val="181818"/>
          <w:sz w:val="26"/>
          <w:szCs w:val="26"/>
        </w:rPr>
        <w:t xml:space="preserve">асти установили систему выборов в Центральное законодательное собрание в 1946 г. по религиозным куриям, что обострило конфликт между Индийским национальным конгрессом (ИНК) и Мусульманской лигой. Программа ИНК включала требования независимости страны и равноправия всех ее граждан, единства индусов, мусульман и </w:t>
      </w:r>
      <w:proofErr w:type="spellStart"/>
      <w:r>
        <w:rPr>
          <w:color w:val="181818"/>
          <w:sz w:val="26"/>
          <w:szCs w:val="26"/>
        </w:rPr>
        <w:t>приверясенцев</w:t>
      </w:r>
      <w:proofErr w:type="spellEnd"/>
      <w:r>
        <w:rPr>
          <w:color w:val="181818"/>
          <w:sz w:val="26"/>
          <w:szCs w:val="26"/>
        </w:rPr>
        <w:t xml:space="preserve"> других религий. Главным требованием Мусульманской лиги было разделение Индии на два государства по религиозному признаку и создание мусульманского государства Пакистан («страна чистых»),</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ИНК и Мусульманская лига получили большинство по своим куриям, но в ряде провинций немалая часть мусульман поддержала программу ИНК. Подавляющее большинство населения высказалось против английского господства. Наиболее популярными лидерами ИНК являлись М. Ганди и Дж. Неру.</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В августе 1946 г. было создано временное правительство во главе с Неру. Мусульманская лига отказалась войти в правительство и провозгласила начало прямой борьбы за Пакистан. Начались погромы в индусских кварталах, в ответ запылали мусульманские кварталы.</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В феврале 1947 г. британское правительство объявило о намерении предоставить Индии права </w:t>
      </w:r>
      <w:r>
        <w:rPr>
          <w:b/>
          <w:bCs/>
          <w:i/>
          <w:iCs/>
          <w:color w:val="181818"/>
          <w:sz w:val="26"/>
          <w:szCs w:val="26"/>
        </w:rPr>
        <w:t>доминиона</w:t>
      </w:r>
      <w:r>
        <w:rPr>
          <w:color w:val="181818"/>
          <w:sz w:val="26"/>
          <w:szCs w:val="26"/>
        </w:rPr>
        <w:t> при условии раздела ее по религиозному признаку на Индийский Союз и </w:t>
      </w:r>
      <w:r>
        <w:rPr>
          <w:b/>
          <w:bCs/>
          <w:i/>
          <w:iCs/>
          <w:color w:val="181818"/>
          <w:sz w:val="26"/>
          <w:szCs w:val="26"/>
        </w:rPr>
        <w:t>Пакистан</w:t>
      </w:r>
      <w:r>
        <w:rPr>
          <w:color w:val="181818"/>
          <w:sz w:val="26"/>
          <w:szCs w:val="26"/>
        </w:rPr>
        <w:t>. Княжества сами решали, в какой из доминионов они вступают. ИНК и Мусульманская лига приняли этот план.</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За короткий период из пакистанских в индийские районы и наоборот перебралось огромное число беженцев. Сотнями тысяч исчислялись погибшие. Против разжигания религиозной розни выступал М. Ганди. Он требовал создания приемлемых условий для мусульман, оставшихся в Индии. Это вызывало обвинения в предательстве. В январе 1948 г. Махатма Ганди был убит членом религиозной индуистской организации.</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14 августа 1947 г. было провозглашено создание независимого государства Пакистан. На следующий день провозгласил свою независимость Индийский Союз. Из 601 княжества подавляющее большинство присоединилось к Индии. Первое правительство возглавил Дж. Неру.</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При разделе территории не учитывались ни экономические связи между районами, ни национальный состав. На индийской территории сосредоточилось 90 % всех запасов полезных ископаемых, текстильной и сахарной промышленности. Большая часть районов по производству хлеба и технических культур досталась Пакистану.</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Наиболее сложная обстановка сложилась в княжестве </w:t>
      </w:r>
      <w:r>
        <w:rPr>
          <w:b/>
          <w:bCs/>
          <w:i/>
          <w:iCs/>
          <w:color w:val="181818"/>
          <w:sz w:val="26"/>
          <w:szCs w:val="26"/>
        </w:rPr>
        <w:t>Кашмир</w:t>
      </w:r>
      <w:r>
        <w:rPr>
          <w:color w:val="181818"/>
          <w:sz w:val="26"/>
          <w:szCs w:val="26"/>
        </w:rPr>
        <w:t>. Оно должно было войти в состав Индийского Союза, хотя большинство населения составляли мусульмане. Осенью 1947 г. пакистанские войска вторглись на территорию Кашмира. Туда же вступили индийские войска. Кашмирский вопрос стал яблоком раздора между Индией и Пакистаном и одной из главных причин индо-пакистанских войн 1965 и 1971 гг. Результатом войны 1971 г. стало образование на месте Восточного Пакистана государства </w:t>
      </w:r>
      <w:r>
        <w:rPr>
          <w:b/>
          <w:bCs/>
          <w:i/>
          <w:iCs/>
          <w:color w:val="181818"/>
          <w:sz w:val="26"/>
          <w:szCs w:val="26"/>
        </w:rPr>
        <w:t>Бангладеш</w:t>
      </w:r>
      <w:r>
        <w:rPr>
          <w:color w:val="181818"/>
          <w:sz w:val="26"/>
          <w:szCs w:val="26"/>
        </w:rPr>
        <w:t>.</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 xml:space="preserve">В 1949 г. Индия приняла Конституцию, провозглашавшую ее федеративной республикой (союз штатов). Победы на всех выборах до конца 70-х гг. XX в. </w:t>
      </w:r>
      <w:r>
        <w:rPr>
          <w:color w:val="181818"/>
          <w:sz w:val="26"/>
          <w:szCs w:val="26"/>
        </w:rPr>
        <w:lastRenderedPageBreak/>
        <w:t>одерживал ИНК. Его лидеры выступали за развитие смешанной экономики при сильных позициях государства. Были проведены аграрная реформа, различные социальные преобразования. Экономика Индии, несмотря на все трудности, развивалась довольно успешно. С конца XX в. в стране начался бурный рост передовых технологий. Было проведено испытание ядерного оружия.</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Во внешней политике Индия взяла курс на неучастие в блоках. Дружественные отношения поддерживались с СССР. После смерти Неру пост премьер-министра перешел к его дочери </w:t>
      </w:r>
      <w:r>
        <w:rPr>
          <w:b/>
          <w:bCs/>
          <w:i/>
          <w:iCs/>
          <w:color w:val="181818"/>
          <w:sz w:val="26"/>
          <w:szCs w:val="26"/>
        </w:rPr>
        <w:t>Индире Ганди</w:t>
      </w:r>
      <w:r>
        <w:rPr>
          <w:color w:val="181818"/>
          <w:sz w:val="26"/>
          <w:szCs w:val="26"/>
        </w:rPr>
        <w:t xml:space="preserve">. После убийства И. Ганди в 1984 г. премьер-министром стал ее сын </w:t>
      </w:r>
      <w:proofErr w:type="spellStart"/>
      <w:r>
        <w:rPr>
          <w:color w:val="181818"/>
          <w:sz w:val="26"/>
          <w:szCs w:val="26"/>
        </w:rPr>
        <w:t>Раджив</w:t>
      </w:r>
      <w:proofErr w:type="spellEnd"/>
      <w:r>
        <w:rPr>
          <w:color w:val="181818"/>
          <w:sz w:val="26"/>
          <w:szCs w:val="26"/>
        </w:rPr>
        <w:t xml:space="preserve"> Ганди, убитый в 1991 г. Эти убийства прямо связаны с активизацией в стране сепаратистского движения (сикхи, тамилы). В конце XX в. ИНК потерял монополию на власть. К управлению страной пришли представители индуистских партий. </w:t>
      </w:r>
      <w:proofErr w:type="gramStart"/>
      <w:r>
        <w:rPr>
          <w:color w:val="181818"/>
          <w:sz w:val="26"/>
          <w:szCs w:val="26"/>
        </w:rPr>
        <w:t>В начале</w:t>
      </w:r>
      <w:proofErr w:type="gramEnd"/>
      <w:r>
        <w:rPr>
          <w:color w:val="181818"/>
          <w:sz w:val="26"/>
          <w:szCs w:val="26"/>
        </w:rPr>
        <w:t xml:space="preserve"> XXI в. обновленный ИНК вновь завоевал большинство на выборах в парламент.</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Для политического развития Пакистана характерна нестабильность. Большую роль в стране играла армия, часто совершавшая военные перевороты. Во внешней политике Пакистан придерживался проамериканского курса. Экономика страны развивалась сравнительно успешно (Пакистан также создал атомное оружие), хотя, как и в Индии, значительная часть населения продолжает жить в нищете. Вначале XXI в. участились выступления приверженцев усиления роли ислама в жизни общества.</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b/>
          <w:bCs/>
          <w:i/>
          <w:iCs/>
          <w:color w:val="181818"/>
          <w:sz w:val="26"/>
          <w:szCs w:val="26"/>
        </w:rPr>
        <w:t>Развитие Китая в 50 — 70-е гг. XX в.</w:t>
      </w:r>
      <w:r>
        <w:rPr>
          <w:color w:val="181818"/>
          <w:sz w:val="26"/>
          <w:szCs w:val="26"/>
        </w:rPr>
        <w:t xml:space="preserve"> В результате победы коммунистов в Гражданской войне остатки </w:t>
      </w:r>
      <w:proofErr w:type="spellStart"/>
      <w:r>
        <w:rPr>
          <w:color w:val="181818"/>
          <w:sz w:val="26"/>
          <w:szCs w:val="26"/>
        </w:rPr>
        <w:t>гоминьдановцев</w:t>
      </w:r>
      <w:proofErr w:type="spellEnd"/>
      <w:r>
        <w:rPr>
          <w:color w:val="181818"/>
          <w:sz w:val="26"/>
          <w:szCs w:val="26"/>
        </w:rPr>
        <w:t xml:space="preserve"> под прикрытием авиации и флота США бежали на остров Тайвань. 1 октября 1949 г. было провозглашено создание </w:t>
      </w:r>
      <w:r>
        <w:rPr>
          <w:b/>
          <w:bCs/>
          <w:i/>
          <w:iCs/>
          <w:color w:val="181818"/>
          <w:sz w:val="26"/>
          <w:szCs w:val="26"/>
        </w:rPr>
        <w:t>Китайской Народной Республики (КНР).</w:t>
      </w:r>
      <w:r>
        <w:rPr>
          <w:color w:val="181818"/>
          <w:sz w:val="26"/>
          <w:szCs w:val="26"/>
        </w:rPr>
        <w:t> Правительство возглавил </w:t>
      </w:r>
      <w:r>
        <w:rPr>
          <w:b/>
          <w:bCs/>
          <w:i/>
          <w:iCs/>
          <w:color w:val="181818"/>
          <w:sz w:val="26"/>
          <w:szCs w:val="26"/>
        </w:rPr>
        <w:t>Мао Цзэдун</w:t>
      </w:r>
      <w:r>
        <w:rPr>
          <w:color w:val="181818"/>
          <w:sz w:val="26"/>
          <w:szCs w:val="26"/>
        </w:rPr>
        <w:t>.</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В КНР была проведена национализация промышленных предприятий, на селе создавались кооперативы. В 50-е гг. XX в. Китай тесно сотруднича</w:t>
      </w:r>
      <w:proofErr w:type="gramStart"/>
      <w:r>
        <w:rPr>
          <w:color w:val="181818"/>
          <w:sz w:val="26"/>
          <w:szCs w:val="26"/>
        </w:rPr>
        <w:t>л с СССР</w:t>
      </w:r>
      <w:proofErr w:type="gramEnd"/>
      <w:r>
        <w:rPr>
          <w:color w:val="181818"/>
          <w:sz w:val="26"/>
          <w:szCs w:val="26"/>
        </w:rPr>
        <w:t>, который оказывал ему огромную помощь в развитии. В этот период происходила успешная индустриализация страны.</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В конце 50-х гг. Мао Цзэдун взял курс на сверхбыстрые темпы развития. Это была политика «</w:t>
      </w:r>
      <w:r>
        <w:rPr>
          <w:b/>
          <w:bCs/>
          <w:i/>
          <w:iCs/>
          <w:color w:val="181818"/>
          <w:sz w:val="26"/>
          <w:szCs w:val="26"/>
        </w:rPr>
        <w:t>большого скачка</w:t>
      </w:r>
      <w:r>
        <w:rPr>
          <w:color w:val="181818"/>
          <w:sz w:val="26"/>
          <w:szCs w:val="26"/>
        </w:rPr>
        <w:t>», представлявшая собой попытку «вступить в коммунизм» под лозунгом «Несколько лет упорного труда — и десять тысяч лет счастья». В результате в экономике воцарился хаос, страну охватил страшный голод. Политика «большого скачка» вызвала недовольство ряда партийных деятелей. Для подавления их сопротивления в 1965 —1966 гг. по инициативе Мао Цзэдуна была начата так называемая «</w:t>
      </w:r>
      <w:r>
        <w:rPr>
          <w:b/>
          <w:bCs/>
          <w:i/>
          <w:iCs/>
          <w:color w:val="181818"/>
          <w:sz w:val="26"/>
          <w:szCs w:val="26"/>
        </w:rPr>
        <w:t>культурная революция</w:t>
      </w:r>
      <w:r>
        <w:rPr>
          <w:color w:val="181818"/>
          <w:sz w:val="26"/>
          <w:szCs w:val="26"/>
        </w:rPr>
        <w:t>». Силами молодежи («</w:t>
      </w:r>
      <w:proofErr w:type="spellStart"/>
      <w:r>
        <w:rPr>
          <w:color w:val="181818"/>
          <w:sz w:val="26"/>
          <w:szCs w:val="26"/>
        </w:rPr>
        <w:t>хунвэйбины</w:t>
      </w:r>
      <w:proofErr w:type="spellEnd"/>
      <w:r>
        <w:rPr>
          <w:color w:val="181818"/>
          <w:sz w:val="26"/>
          <w:szCs w:val="26"/>
        </w:rPr>
        <w:t>» — красные охранники) было развернуто наступление на чиновников под лозунгом «</w:t>
      </w:r>
      <w:r>
        <w:rPr>
          <w:b/>
          <w:bCs/>
          <w:i/>
          <w:iCs/>
          <w:color w:val="181818"/>
          <w:sz w:val="26"/>
          <w:szCs w:val="26"/>
        </w:rPr>
        <w:t>Огонь по штабам</w:t>
      </w:r>
      <w:r>
        <w:rPr>
          <w:color w:val="181818"/>
          <w:sz w:val="26"/>
          <w:szCs w:val="26"/>
        </w:rPr>
        <w:t xml:space="preserve">!». Сотни тысяч работников партии и госаппарата были казнены или выселены в дальние районы на «перевоспитание». В этот период обострились отношения Китая с СССР, в 1969 г. произошли вооруженные столкновения (остров </w:t>
      </w:r>
      <w:proofErr w:type="spellStart"/>
      <w:r>
        <w:rPr>
          <w:color w:val="181818"/>
          <w:sz w:val="26"/>
          <w:szCs w:val="26"/>
        </w:rPr>
        <w:t>Даманский</w:t>
      </w:r>
      <w:proofErr w:type="spellEnd"/>
      <w:r>
        <w:rPr>
          <w:color w:val="181818"/>
          <w:sz w:val="26"/>
          <w:szCs w:val="26"/>
        </w:rPr>
        <w:t xml:space="preserve"> на реке Уссури). В 1972 г. КНР заключила договор с США.</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Смерть Мао Цзэдуна 9 сентября 1976 г. привела к обострению внутриполитической борьбы. Сторонники политики Мао («банда четырех») были арестованы. Во главе партии и государства встал Дэн Сяопин, бывший сподвижник Мао, пострадавший в годы «культурной революции». Провозглашенная в 1978 г. </w:t>
      </w:r>
      <w:r>
        <w:rPr>
          <w:b/>
          <w:bCs/>
          <w:i/>
          <w:iCs/>
          <w:color w:val="181818"/>
          <w:sz w:val="26"/>
          <w:szCs w:val="26"/>
        </w:rPr>
        <w:t>политика «четырех модернизаций»</w:t>
      </w:r>
      <w:r>
        <w:rPr>
          <w:color w:val="181818"/>
          <w:sz w:val="26"/>
          <w:szCs w:val="26"/>
        </w:rPr>
        <w:t> предусматривала преобразования в области промышленности, сельского хозяйства, культуры и перевооружения армии.</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b/>
          <w:bCs/>
          <w:i/>
          <w:iCs/>
          <w:color w:val="181818"/>
          <w:sz w:val="26"/>
          <w:szCs w:val="26"/>
        </w:rPr>
        <w:lastRenderedPageBreak/>
        <w:t>Современный Китай.</w:t>
      </w:r>
      <w:r>
        <w:rPr>
          <w:color w:val="181818"/>
          <w:sz w:val="26"/>
          <w:szCs w:val="26"/>
        </w:rPr>
        <w:t> В течение 80 —90-х гг. XX в. в Китае под руководством компартии проводились серьезные реформы, преобразившие облик страны. Были распущены большинство кооперативов, каждый крестьянский двор получил участок земли на условиях длительной аренды. Решилась продовольственная проблема. Промышленным предприятиям предоставлялась самостоятельность, развивались рыночные отношения. Появились частные предприятия. В Китай все шире проникал иностранный капитал. К концу XX в. объем промышленного производства увеличился в пять раз, китайские товары начали победоносную экспансию за рубежом, в том числе в США. Повысился уровень жизни значительной части населения Китая.</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Успешное экономическое развитие «мастерской XXI века», как стали называть страну, продолжается и в настоящее время. Свидетельством достижений экономики стали запуск в 2003 г. первого китайского космического корабля с космонавтом на борту и разработка планов полета на Луну. По уровню экономического потенциала Китай вышел на второе место в мире. Свои достижения китайцы наглядно продемонстрировали во время Олимпийских игр в Пекине в 2008 г.</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 xml:space="preserve">Политическая власть в КНР осталась неизменной. Попытка части студентов и интеллигенции </w:t>
      </w:r>
      <w:proofErr w:type="gramStart"/>
      <w:r>
        <w:rPr>
          <w:color w:val="181818"/>
          <w:sz w:val="26"/>
          <w:szCs w:val="26"/>
        </w:rPr>
        <w:t>развернуть кампанию по либерализации была</w:t>
      </w:r>
      <w:proofErr w:type="gramEnd"/>
      <w:r>
        <w:rPr>
          <w:color w:val="181818"/>
          <w:sz w:val="26"/>
          <w:szCs w:val="26"/>
        </w:rPr>
        <w:t xml:space="preserve"> жестоко подавлена в ходе выступлений на площади Тяньаньмэнь в Пекине в 1989 г. Руководящей силой остается КПК, заявляющая о «строительстве социализма с китайской спецификой».</w:t>
      </w:r>
    </w:p>
    <w:p w:rsidR="0071515C" w:rsidRDefault="0071515C" w:rsidP="0071515C">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181818"/>
          <w:sz w:val="26"/>
          <w:szCs w:val="26"/>
        </w:rPr>
        <w:t xml:space="preserve">Во внешней политике КНР добилась немалых успехов: были присоединены Гонконг (Сянган) и </w:t>
      </w:r>
      <w:proofErr w:type="spellStart"/>
      <w:r>
        <w:rPr>
          <w:color w:val="181818"/>
          <w:sz w:val="26"/>
          <w:szCs w:val="26"/>
        </w:rPr>
        <w:t>Мокао</w:t>
      </w:r>
      <w:proofErr w:type="spellEnd"/>
      <w:r>
        <w:rPr>
          <w:color w:val="181818"/>
          <w:sz w:val="26"/>
          <w:szCs w:val="26"/>
        </w:rPr>
        <w:t xml:space="preserve"> (Аомынь). С середины 80-х гг. XX в. нормализовались отношения с СССР. Дружественные отношения установились у Китая с Россией, другими постсоветскими государствами.</w:t>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b/>
          <w:bCs/>
          <w:i/>
          <w:iCs/>
          <w:color w:val="181818"/>
          <w:sz w:val="26"/>
          <w:szCs w:val="26"/>
        </w:rPr>
        <w:t>ВОПРОСЫ И ЗАДАНИ</w:t>
      </w:r>
      <w:proofErr w:type="gramStart"/>
      <w:r>
        <w:rPr>
          <w:b/>
          <w:bCs/>
          <w:i/>
          <w:iCs/>
          <w:color w:val="181818"/>
          <w:sz w:val="26"/>
          <w:szCs w:val="26"/>
        </w:rPr>
        <w:t>Я</w:t>
      </w:r>
      <w:r>
        <w:rPr>
          <w:b/>
          <w:bCs/>
          <w:i/>
          <w:iCs/>
          <w:color w:val="181818"/>
          <w:sz w:val="26"/>
          <w:szCs w:val="26"/>
        </w:rPr>
        <w:t>(</w:t>
      </w:r>
      <w:proofErr w:type="gramEnd"/>
      <w:r>
        <w:rPr>
          <w:b/>
          <w:bCs/>
          <w:i/>
          <w:iCs/>
          <w:color w:val="181818"/>
          <w:sz w:val="26"/>
          <w:szCs w:val="26"/>
        </w:rPr>
        <w:t>выполнять в тетради)</w:t>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6"/>
          <w:szCs w:val="26"/>
        </w:rPr>
        <w:t>1. Как образовались</w:t>
      </w:r>
      <w:r>
        <w:rPr>
          <w:color w:val="181818"/>
          <w:sz w:val="26"/>
          <w:szCs w:val="26"/>
        </w:rPr>
        <w:t xml:space="preserve"> государства Индия и Пакистан? </w:t>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6"/>
          <w:szCs w:val="26"/>
        </w:rPr>
        <w:t>2. Как была создана Китайская Народная Республика? - В чем состояли особенности развития Китая в 50 — 70-е гг. XX в.?</w:t>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6"/>
          <w:szCs w:val="26"/>
        </w:rPr>
        <w:t>3. Каковы направления и результаты реформ, проводимых в Китае в конце XX — начале XXI в.?</w:t>
      </w:r>
    </w:p>
    <w:p w:rsidR="0071515C" w:rsidRDefault="0071515C" w:rsidP="0071515C">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6"/>
          <w:szCs w:val="26"/>
        </w:rPr>
        <w:t xml:space="preserve">4. Сравните развитие Китая и Индии во второй половине XX — начале XXI </w:t>
      </w:r>
      <w:proofErr w:type="gramStart"/>
      <w:r>
        <w:rPr>
          <w:color w:val="181818"/>
          <w:sz w:val="26"/>
          <w:szCs w:val="26"/>
        </w:rPr>
        <w:t>в</w:t>
      </w:r>
      <w:proofErr w:type="gramEnd"/>
      <w:r>
        <w:rPr>
          <w:color w:val="181818"/>
          <w:sz w:val="26"/>
          <w:szCs w:val="26"/>
        </w:rPr>
        <w:t>. - Что в их развитии сходного и в чем состояли различия?</w:t>
      </w:r>
    </w:p>
    <w:p w:rsidR="007C1A30" w:rsidRDefault="007C1A30"/>
    <w:sectPr w:rsidR="007C1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38"/>
    <w:rsid w:val="00302438"/>
    <w:rsid w:val="0071515C"/>
    <w:rsid w:val="007C1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1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1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ЕОВ</dc:creator>
  <cp:keywords/>
  <dc:description/>
  <cp:lastModifiedBy>ЕОВ</cp:lastModifiedBy>
  <cp:revision>2</cp:revision>
  <dcterms:created xsi:type="dcterms:W3CDTF">2022-02-04T02:19:00Z</dcterms:created>
  <dcterms:modified xsi:type="dcterms:W3CDTF">2022-02-04T02:22:00Z</dcterms:modified>
</cp:coreProperties>
</file>