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A02E3" w14:textId="77777777" w:rsidR="00883B44" w:rsidRDefault="00883B44" w:rsidP="00883B4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Тема: «</w:t>
      </w:r>
      <w:r w:rsidRPr="003566CA">
        <w:rPr>
          <w:b/>
          <w:bCs/>
          <w:color w:val="000000"/>
          <w:sz w:val="28"/>
          <w:szCs w:val="28"/>
        </w:rPr>
        <w:t>Лексическая система русского языка</w:t>
      </w:r>
      <w:r>
        <w:rPr>
          <w:b/>
          <w:bCs/>
          <w:i/>
          <w:iCs/>
          <w:color w:val="000000"/>
          <w:sz w:val="28"/>
          <w:szCs w:val="28"/>
        </w:rPr>
        <w:t>».</w:t>
      </w:r>
    </w:p>
    <w:p w14:paraId="469D72C4" w14:textId="77777777" w:rsidR="00883B44" w:rsidRDefault="00883B44" w:rsidP="00883B4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21489ACD" w14:textId="77777777" w:rsidR="00883B44" w:rsidRPr="00794BF6" w:rsidRDefault="00883B44" w:rsidP="00883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Pr="0079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А.И.Власенкова «Русский язык. 10-11 классы»</w:t>
      </w:r>
    </w:p>
    <w:p w14:paraId="79677CE4" w14:textId="77777777" w:rsidR="00883B44" w:rsidRDefault="00883B44" w:rsidP="00883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2F2F8A" w14:textId="77777777" w:rsidR="00883B44" w:rsidRPr="00646181" w:rsidRDefault="00883B44" w:rsidP="00883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461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Архаизмы, историзмы</w:t>
      </w:r>
    </w:p>
    <w:p w14:paraId="373F8C96" w14:textId="77777777" w:rsidR="00883B44" w:rsidRPr="00883B44" w:rsidRDefault="00883B44" w:rsidP="00883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Архаизмы</w:t>
      </w:r>
      <w:r w:rsidRPr="0088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устаревшие слова, которые вышли из активного словаря и вместо которых появились новые, имеющие то же значение: лицедей – актер, повинен – обязан, вельми – очень, токмо – только. Архаически звучат сегодня следующие канцеляризмы: безотлагательно, войти с ходатайством, взимать, возымело, всемерно, всуе, дабы, вышеозначенный, нижеупомянутый, подлежит, присовокупить, тем паче, учинить и др.</w:t>
      </w:r>
    </w:p>
    <w:p w14:paraId="1C012CF6" w14:textId="77777777" w:rsidR="00883B44" w:rsidRPr="00883B44" w:rsidRDefault="00883B44" w:rsidP="00883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архаизмов непостоянен и изменчив. Слова, входящие сегодня в общеупотребительный словарь, завтра могут стать архаизмами, а нынешние архаизмы завтра могут быть забыты.</w:t>
      </w:r>
    </w:p>
    <w:p w14:paraId="7426A45E" w14:textId="77777777" w:rsidR="00883B44" w:rsidRPr="00883B44" w:rsidRDefault="00883B44" w:rsidP="00883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Историзмы</w:t>
      </w:r>
      <w:r w:rsidRPr="0088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слова, которые соответствовали идеологическим и бытовым понятиям и явлениям, ушедшим в прошлое. К ним отнесятся названия уже не существующих должностей, занятий, званий: боярин, посадник, околоточный, надзиратель, предводитель дворянства. Заменить эти историзмы современными словами нельзя, так как сегодня уже не существует соответствующих понятий.</w:t>
      </w:r>
    </w:p>
    <w:p w14:paraId="097CA389" w14:textId="77777777" w:rsidR="00883B44" w:rsidRPr="00883B44" w:rsidRDefault="00883B44" w:rsidP="00883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Историзмами стали слова, появившиеся в русском языке в советскую эпоху: продразверстка, шкраб (школьный работник), губнарообраз (губернский отдел народного образования), нэп, ликбез. Историзмы и архаизмы вводятся в речь для придания колорита той или иной эпохе. Так, описывая XVIII век можно использовать архаизмы не токмо, понеже,  сей и др., а также заимствованные слова, которые были  в активном употреблении в то время: виктория, вояж, политес.</w:t>
      </w:r>
    </w:p>
    <w:p w14:paraId="0D9A7C24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 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стихотворение, выпишите устаревшие слова, замените их современными.</w:t>
      </w:r>
    </w:p>
    <w:p w14:paraId="7A991B7C" w14:textId="77777777" w:rsidR="00883B44" w:rsidRPr="00883B44" w:rsidRDefault="00883B44" w:rsidP="0088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Они во мне звучат едва-едва,</w:t>
      </w:r>
    </w:p>
    <w:p w14:paraId="5EC05CE8" w14:textId="77777777" w:rsidR="00883B44" w:rsidRPr="00883B44" w:rsidRDefault="00883B44" w:rsidP="0088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Старинные, забытые слова.</w:t>
      </w:r>
    </w:p>
    <w:p w14:paraId="14B909AC" w14:textId="77777777" w:rsidR="00883B44" w:rsidRPr="00883B44" w:rsidRDefault="00883B44" w:rsidP="0088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«Длань», «десница», «выя», «рамена»,</w:t>
      </w:r>
    </w:p>
    <w:p w14:paraId="19B4D9B6" w14:textId="77777777" w:rsidR="00883B44" w:rsidRPr="00883B44" w:rsidRDefault="00883B44" w:rsidP="0088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некогда в былые времена.</w:t>
      </w:r>
    </w:p>
    <w:p w14:paraId="4A10E6DF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5C4FE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 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устаревшего слова определено </w:t>
      </w: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212FECC" w14:textId="77777777" w:rsidR="00883B44" w:rsidRPr="00883B44" w:rsidRDefault="00883B44" w:rsidP="00883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 – глаза</w:t>
      </w:r>
    </w:p>
    <w:p w14:paraId="7DC58643" w14:textId="77777777" w:rsidR="00883B44" w:rsidRPr="00883B44" w:rsidRDefault="00883B44" w:rsidP="00883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 – палец</w:t>
      </w:r>
    </w:p>
    <w:p w14:paraId="1DBCB459" w14:textId="77777777" w:rsidR="00883B44" w:rsidRPr="00883B44" w:rsidRDefault="00883B44" w:rsidP="00883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 – шея</w:t>
      </w:r>
    </w:p>
    <w:p w14:paraId="6B5F857C" w14:textId="77777777" w:rsidR="00883B44" w:rsidRPr="00883B44" w:rsidRDefault="00883B44" w:rsidP="00883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Десница – рот</w:t>
      </w:r>
    </w:p>
    <w:p w14:paraId="4A90C701" w14:textId="77777777" w:rsidR="00883B44" w:rsidRPr="00883B44" w:rsidRDefault="00883B44" w:rsidP="00883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Глаголет – говорит  </w:t>
      </w:r>
    </w:p>
    <w:p w14:paraId="2F2F4D00" w14:textId="77777777" w:rsidR="00883B44" w:rsidRPr="00883B44" w:rsidRDefault="00883B44" w:rsidP="00883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Щёки – ланиты</w:t>
      </w:r>
    </w:p>
    <w:p w14:paraId="44A9D875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«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Четвёртое лишнее». Найдите устаревшее слово.</w:t>
      </w:r>
    </w:p>
    <w:p w14:paraId="42E1EA14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DDD87B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Обувь: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кеды, босоножки, ботфорты, кроссовки.</w:t>
      </w:r>
    </w:p>
    <w:p w14:paraId="2CC6D102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Одежда: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пальто, плащ, шубы, кафтан.</w:t>
      </w:r>
    </w:p>
    <w:p w14:paraId="624D09F9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шашки, бирюльки, шахматы, лото.</w:t>
      </w:r>
    </w:p>
    <w:p w14:paraId="408483E7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Лицо: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глаза, рот, чело, щёки.</w:t>
      </w:r>
    </w:p>
    <w:p w14:paraId="36C504B8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52CB7A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 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слова для справок, найдите соответствия устаревшим слова. Заполните таблицу.</w:t>
      </w:r>
    </w:p>
    <w:tbl>
      <w:tblPr>
        <w:tblW w:w="546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2977"/>
      </w:tblGrid>
      <w:tr w:rsidR="00883B44" w:rsidRPr="00883B44" w14:paraId="1134ADA3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EFD8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Ланиты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1A37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44" w:rsidRPr="00883B44" w14:paraId="5073BDA0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1125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Баталия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847E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44" w:rsidRPr="00883B44" w14:paraId="2954BB5F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73AD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Брадобрей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7171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44" w:rsidRPr="00883B44" w14:paraId="15C59DB6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E249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Денница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DBE3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44" w:rsidRPr="00883B44" w14:paraId="00901B01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0789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Десница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0A5C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44" w:rsidRPr="00883B44" w14:paraId="0533470E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B5F4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1B25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44" w:rsidRPr="00883B44" w14:paraId="2B66C6DB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8F66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Раченье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EF16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44" w:rsidRPr="00883B44" w14:paraId="1D508884" w14:textId="77777777" w:rsidTr="00C16521">
        <w:trPr>
          <w:trHeight w:val="16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8B50" w14:textId="77777777" w:rsidR="00883B44" w:rsidRPr="00883B44" w:rsidRDefault="00883B44" w:rsidP="00C16521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Вертоград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480A" w14:textId="77777777" w:rsidR="00883B44" w:rsidRPr="00883B44" w:rsidRDefault="00883B44" w:rsidP="00C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92048C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C54B79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для справок: 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заря, щека, старание(усердие), парикмахер, битва, сад, правая рука, плечи.</w:t>
      </w:r>
    </w:p>
    <w:p w14:paraId="54ED27EA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211660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 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историзм.</w:t>
      </w:r>
    </w:p>
    <w:p w14:paraId="75641698" w14:textId="77777777" w:rsidR="00883B44" w:rsidRPr="00883B44" w:rsidRDefault="00883B44" w:rsidP="00883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толковые словари имеют многовековую историю.</w:t>
      </w:r>
    </w:p>
    <w:p w14:paraId="1BC3CE7D" w14:textId="77777777" w:rsidR="00883B44" w:rsidRPr="00883B44" w:rsidRDefault="00883B44" w:rsidP="00883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юноше надет праздничный кафтан.</w:t>
      </w:r>
    </w:p>
    <w:p w14:paraId="41D56242" w14:textId="77777777" w:rsidR="00883B44" w:rsidRPr="00883B44" w:rsidRDefault="00883B44" w:rsidP="00883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нашего языка с течением времени быстро меняется.</w:t>
      </w:r>
    </w:p>
    <w:p w14:paraId="32275771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25F3F" w14:textId="77777777" w:rsidR="00883B44" w:rsidRPr="00883B44" w:rsidRDefault="00883B44" w:rsidP="0088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3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 </w:t>
      </w: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архаизм.</w:t>
      </w:r>
    </w:p>
    <w:p w14:paraId="351CBB85" w14:textId="77777777" w:rsidR="00883B44" w:rsidRPr="00883B44" w:rsidRDefault="00883B44" w:rsidP="00883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стоят в жемчужном инее.</w:t>
      </w:r>
    </w:p>
    <w:p w14:paraId="2A52A9AC" w14:textId="77777777" w:rsidR="00883B44" w:rsidRPr="00883B44" w:rsidRDefault="00883B44" w:rsidP="00883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Шуми, шуми, послушное ветрило.</w:t>
      </w:r>
    </w:p>
    <w:p w14:paraId="4043E27B" w14:textId="77777777" w:rsidR="00883B44" w:rsidRPr="00883B44" w:rsidRDefault="00883B44" w:rsidP="00883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отвернулась и заплакала.</w:t>
      </w:r>
    </w:p>
    <w:p w14:paraId="07546EF7" w14:textId="77777777" w:rsidR="00883B44" w:rsidRPr="00883B44" w:rsidRDefault="00883B44" w:rsidP="0088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D31AAE2" w14:textId="77777777" w:rsidR="00883B44" w:rsidRPr="00883B44" w:rsidRDefault="00883B44" w:rsidP="00883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5757FF0" w14:textId="77777777" w:rsidR="00883B44" w:rsidRPr="00883B44" w:rsidRDefault="00883B44" w:rsidP="00883B44">
      <w:pPr>
        <w:rPr>
          <w:rFonts w:ascii="Times New Roman" w:hAnsi="Times New Roman" w:cs="Times New Roman"/>
          <w:b/>
          <w:sz w:val="24"/>
          <w:szCs w:val="24"/>
        </w:rPr>
      </w:pPr>
    </w:p>
    <w:p w14:paraId="7FE84F59" w14:textId="0AB5E22E" w:rsidR="00883B44" w:rsidRPr="003A3F41" w:rsidRDefault="00883B44" w:rsidP="00883B4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B44">
        <w:rPr>
          <w:rFonts w:ascii="Times New Roman" w:hAnsi="Times New Roman" w:cs="Times New Roman"/>
          <w:sz w:val="24"/>
          <w:szCs w:val="24"/>
        </w:rPr>
        <w:t xml:space="preserve">Ответы прислать:   </w:t>
      </w:r>
      <w:bookmarkStart w:id="0" w:name="_GoBack"/>
      <w:bookmarkEnd w:id="0"/>
      <w:r w:rsidRPr="00883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Эл/почта  </w:t>
      </w:r>
      <w:r w:rsidRPr="00883B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tatyanaaeshina</w:t>
      </w:r>
      <w:r w:rsidRPr="00883B44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883B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yandex</w:t>
      </w:r>
      <w:r w:rsidRPr="00883B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83B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14:paraId="0E38F588" w14:textId="77777777" w:rsidR="00883B44" w:rsidRPr="00883B44" w:rsidRDefault="00883B44" w:rsidP="00883B44">
      <w:pPr>
        <w:rPr>
          <w:rFonts w:ascii="Times New Roman" w:hAnsi="Times New Roman" w:cs="Times New Roman"/>
          <w:sz w:val="24"/>
          <w:szCs w:val="24"/>
        </w:rPr>
      </w:pPr>
      <w:r w:rsidRPr="00883B44">
        <w:rPr>
          <w:rFonts w:ascii="Times New Roman" w:hAnsi="Times New Roman" w:cs="Times New Roman"/>
          <w:sz w:val="24"/>
          <w:szCs w:val="24"/>
        </w:rPr>
        <w:t>Преподаватель: Аёшина Т.В.</w:t>
      </w:r>
    </w:p>
    <w:p w14:paraId="3A3020F9" w14:textId="77777777" w:rsidR="007E7081" w:rsidRPr="00883B44" w:rsidRDefault="003A3F41"/>
    <w:sectPr w:rsidR="007E7081" w:rsidRPr="0088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7C2B"/>
    <w:multiLevelType w:val="multilevel"/>
    <w:tmpl w:val="A02A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630C9"/>
    <w:multiLevelType w:val="multilevel"/>
    <w:tmpl w:val="A2F2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45067"/>
    <w:multiLevelType w:val="multilevel"/>
    <w:tmpl w:val="6534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9DA"/>
    <w:rsid w:val="003A3F41"/>
    <w:rsid w:val="00883B44"/>
    <w:rsid w:val="00BD39DA"/>
    <w:rsid w:val="00E90F8A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CD24"/>
  <w15:docId w15:val="{29BE903E-6FA7-4D92-806F-CE95096F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>HP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2021-10-26T06:26:00Z</dcterms:created>
  <dcterms:modified xsi:type="dcterms:W3CDTF">2022-02-03T04:34:00Z</dcterms:modified>
</cp:coreProperties>
</file>