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5B" w:rsidRDefault="0009135B" w:rsidP="0009135B">
      <w:pPr>
        <w:pStyle w:val="a3"/>
        <w:jc w:val="center"/>
      </w:pPr>
      <w:r>
        <w:rPr>
          <w:b/>
          <w:bCs/>
        </w:rPr>
        <w:t xml:space="preserve">Тема: </w:t>
      </w:r>
      <w:r>
        <w:rPr>
          <w:b/>
          <w:bCs/>
        </w:rPr>
        <w:t>Природные ресурсы и их использование</w:t>
      </w:r>
    </w:p>
    <w:p w:rsidR="0009135B" w:rsidRDefault="0009135B" w:rsidP="0009135B">
      <w:pPr>
        <w:pStyle w:val="a3"/>
      </w:pPr>
      <w:r>
        <w:rPr>
          <w:b/>
          <w:bCs/>
        </w:rPr>
        <w:t>Природные ресурсы - это объекты и силы природы, ис</w:t>
      </w:r>
      <w:r>
        <w:rPr>
          <w:b/>
          <w:bCs/>
        </w:rPr>
        <w:softHyphen/>
        <w:t>пользуемые человеком для поддержания своего существования</w:t>
      </w:r>
      <w:r>
        <w:t>.</w:t>
      </w:r>
    </w:p>
    <w:p w:rsidR="0009135B" w:rsidRDefault="0009135B" w:rsidP="0009135B">
      <w:pPr>
        <w:pStyle w:val="a3"/>
      </w:pPr>
      <w:r>
        <w:t>К ним относятся солнечный свет, вода, почва, воздух, полезные ископаемые, энергия приливов и отливов, сила ветра, раститель</w:t>
      </w:r>
      <w:r>
        <w:softHyphen/>
        <w:t xml:space="preserve">ный и животный мир, </w:t>
      </w:r>
      <w:proofErr w:type="spellStart"/>
      <w:r>
        <w:t>внутриземная</w:t>
      </w:r>
      <w:proofErr w:type="spellEnd"/>
      <w:r>
        <w:t xml:space="preserve"> теплота и </w:t>
      </w:r>
      <w:proofErr w:type="spellStart"/>
      <w:proofErr w:type="gramStart"/>
      <w:r>
        <w:t>др</w:t>
      </w:r>
      <w:proofErr w:type="spellEnd"/>
      <w:proofErr w:type="gramEnd"/>
    </w:p>
    <w:p w:rsidR="0009135B" w:rsidRDefault="0009135B" w:rsidP="0009135B">
      <w:pPr>
        <w:pStyle w:val="a3"/>
      </w:pPr>
      <w:r>
        <w:rPr>
          <w:noProof/>
        </w:rPr>
        <w:drawing>
          <wp:inline distT="0" distB="0" distL="0" distR="0" wp14:anchorId="09CE828F" wp14:editId="5273652A">
            <wp:extent cx="4057650" cy="3038475"/>
            <wp:effectExtent l="0" t="0" r="0" b="9525"/>
            <wp:docPr id="1" name="Рисунок 1" descr="https://xn--j1ahfl.xn--p1ai/data/images/u144886/t1517496732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144886/t1517496732a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5B" w:rsidRDefault="0009135B" w:rsidP="0009135B">
      <w:pPr>
        <w:pStyle w:val="a3"/>
      </w:pPr>
      <w:r>
        <w:t>Человек использует природные ресурсы в качестве источников энергии, предметов потребления, средств и предметов труда и др.</w:t>
      </w:r>
    </w:p>
    <w:p w:rsidR="0009135B" w:rsidRDefault="0009135B" w:rsidP="0009135B">
      <w:pPr>
        <w:pStyle w:val="a3"/>
      </w:pPr>
      <w:r>
        <w:t>На фоне роста масштабов производства на первый план вы</w:t>
      </w:r>
      <w:r>
        <w:softHyphen/>
        <w:t>ступает вопрос об ограниченности природных ресурсов, необхо</w:t>
      </w:r>
      <w:r>
        <w:softHyphen/>
        <w:t>димых для удовлетворения потребностей цивилизации, и о путях их рационального использования.</w:t>
      </w:r>
    </w:p>
    <w:p w:rsidR="0009135B" w:rsidRDefault="0009135B" w:rsidP="0009135B">
      <w:pPr>
        <w:pStyle w:val="a3"/>
      </w:pPr>
      <w:r>
        <w:t>Человечество не может существовать, не используя природ</w:t>
      </w:r>
      <w:r>
        <w:softHyphen/>
        <w:t xml:space="preserve">ные ресурсы, не влияя на их количество и качество, </w:t>
      </w:r>
      <w:proofErr w:type="gramStart"/>
      <w:r>
        <w:t>а</w:t>
      </w:r>
      <w:proofErr w:type="gramEnd"/>
      <w:r>
        <w:t xml:space="preserve"> следова</w:t>
      </w:r>
      <w:r>
        <w:softHyphen/>
        <w:t>тельно, не внося изменений в окружающую его природную среду.</w:t>
      </w:r>
    </w:p>
    <w:p w:rsidR="0009135B" w:rsidRDefault="0009135B" w:rsidP="0009135B">
      <w:pPr>
        <w:pStyle w:val="a3"/>
      </w:pPr>
      <w:r>
        <w:rPr>
          <w:b/>
          <w:bCs/>
        </w:rPr>
        <w:t>Природные ресурсы классифицируют по ряду признаков:</w:t>
      </w:r>
    </w:p>
    <w:p w:rsidR="0009135B" w:rsidRDefault="0009135B" w:rsidP="0009135B">
      <w:pPr>
        <w:pStyle w:val="a3"/>
      </w:pPr>
      <w:r>
        <w:rPr>
          <w:b/>
          <w:bCs/>
        </w:rPr>
        <w:t xml:space="preserve">по их использованию </w:t>
      </w:r>
      <w:r>
        <w:t xml:space="preserve">- на </w:t>
      </w:r>
      <w:proofErr w:type="gramStart"/>
      <w:r>
        <w:t>производственные</w:t>
      </w:r>
      <w:proofErr w:type="gramEnd"/>
      <w:r>
        <w:t xml:space="preserve"> (сельскохо</w:t>
      </w:r>
      <w:r>
        <w:softHyphen/>
        <w:t>зяйственные и промышленные), здравоохранительные (рекреаци</w:t>
      </w:r>
      <w:r>
        <w:softHyphen/>
        <w:t>онные), эстетические, научные и др.;</w:t>
      </w:r>
    </w:p>
    <w:p w:rsidR="0009135B" w:rsidRDefault="0009135B" w:rsidP="0009135B">
      <w:pPr>
        <w:pStyle w:val="a3"/>
      </w:pPr>
      <w:proofErr w:type="gramStart"/>
      <w:r>
        <w:t>по принадлежности к тем или иным компонентам приро</w:t>
      </w:r>
      <w:r>
        <w:softHyphen/>
        <w:t>ды - на земельные, водные, минеральные, а также животный и растительный мир и др.;</w:t>
      </w:r>
      <w:proofErr w:type="gramEnd"/>
    </w:p>
    <w:p w:rsidR="0009135B" w:rsidRDefault="0009135B" w:rsidP="0009135B">
      <w:pPr>
        <w:pStyle w:val="a3"/>
      </w:pPr>
      <w:r>
        <w:rPr>
          <w:b/>
          <w:bCs/>
        </w:rPr>
        <w:t xml:space="preserve">по заменимости </w:t>
      </w:r>
      <w:r>
        <w:t xml:space="preserve">- на заменимые (например, </w:t>
      </w:r>
      <w:proofErr w:type="spellStart"/>
      <w:r>
        <w:t>топливно</w:t>
      </w:r>
      <w:r>
        <w:softHyphen/>
        <w:t>минеральные</w:t>
      </w:r>
      <w:proofErr w:type="spellEnd"/>
      <w:r>
        <w:t xml:space="preserve"> энергетические ресурсы можно заменить ветровой, солнечной энергией) и незаменимые (кислород воздуха для дыха</w:t>
      </w:r>
      <w:r>
        <w:softHyphen/>
        <w:t>ния или пресную воду для питья заменить нечем);</w:t>
      </w:r>
    </w:p>
    <w:p w:rsidR="0009135B" w:rsidRDefault="0009135B" w:rsidP="0009135B">
      <w:pPr>
        <w:pStyle w:val="a3"/>
      </w:pPr>
      <w:r>
        <w:t xml:space="preserve">по </w:t>
      </w:r>
      <w:proofErr w:type="spellStart"/>
      <w:r>
        <w:t>исчерпаемости</w:t>
      </w:r>
      <w:proofErr w:type="spellEnd"/>
      <w:r>
        <w:t xml:space="preserve"> - на </w:t>
      </w:r>
      <w:proofErr w:type="spellStart"/>
      <w:r>
        <w:t>исчерпаемые</w:t>
      </w:r>
      <w:proofErr w:type="spellEnd"/>
      <w:r>
        <w:t xml:space="preserve"> и неисчерпаемые.</w:t>
      </w:r>
    </w:p>
    <w:p w:rsidR="0009135B" w:rsidRDefault="0009135B" w:rsidP="0009135B">
      <w:pPr>
        <w:pStyle w:val="a3"/>
      </w:pPr>
      <w:r>
        <w:lastRenderedPageBreak/>
        <w:t xml:space="preserve">К </w:t>
      </w:r>
      <w:r>
        <w:rPr>
          <w:b/>
          <w:bCs/>
        </w:rPr>
        <w:t xml:space="preserve">неисчерпаемым природным ресурсам </w:t>
      </w:r>
      <w:r>
        <w:t>можно условно от</w:t>
      </w:r>
      <w:r>
        <w:softHyphen/>
        <w:t xml:space="preserve">нести солнечный свет, атмосферный воздух, воду, энергию ветра, энергию приливов и отливов, </w:t>
      </w:r>
      <w:proofErr w:type="spellStart"/>
      <w:r>
        <w:t>внутриземную</w:t>
      </w:r>
      <w:proofErr w:type="spellEnd"/>
      <w:r>
        <w:t xml:space="preserve"> теплоту.</w:t>
      </w:r>
    </w:p>
    <w:p w:rsidR="0009135B" w:rsidRDefault="0009135B" w:rsidP="0009135B">
      <w:pPr>
        <w:pStyle w:val="a3"/>
      </w:pPr>
      <w:r>
        <w:rPr>
          <w:noProof/>
        </w:rPr>
        <w:drawing>
          <wp:inline distT="0" distB="0" distL="0" distR="0" wp14:anchorId="2FFCE575" wp14:editId="13FB943F">
            <wp:extent cx="3867150" cy="2895600"/>
            <wp:effectExtent l="0" t="0" r="0" b="0"/>
            <wp:docPr id="2" name="Рисунок 2" descr="https://xn--j1ahfl.xn--p1ai/data/images/u144886/t1517496732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144886/t1517496732a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5B" w:rsidRDefault="0009135B" w:rsidP="0009135B">
      <w:pPr>
        <w:pStyle w:val="a3"/>
      </w:pPr>
      <w:proofErr w:type="spellStart"/>
      <w:r>
        <w:rPr>
          <w:b/>
          <w:bCs/>
        </w:rPr>
        <w:t>Исчерпаемые</w:t>
      </w:r>
      <w:proofErr w:type="spellEnd"/>
      <w:r>
        <w:rPr>
          <w:b/>
          <w:bCs/>
        </w:rPr>
        <w:t xml:space="preserve"> ресурсы </w:t>
      </w:r>
      <w:r>
        <w:t xml:space="preserve">делятся на </w:t>
      </w:r>
      <w:proofErr w:type="spellStart"/>
      <w:r>
        <w:t>возобновимые</w:t>
      </w:r>
      <w:proofErr w:type="spellEnd"/>
      <w:r>
        <w:t>, относи</w:t>
      </w:r>
      <w:r>
        <w:softHyphen/>
        <w:t xml:space="preserve">тельно </w:t>
      </w:r>
      <w:proofErr w:type="spellStart"/>
      <w:r>
        <w:t>возобновимые</w:t>
      </w:r>
      <w:proofErr w:type="spellEnd"/>
      <w:r>
        <w:t xml:space="preserve"> и </w:t>
      </w:r>
      <w:proofErr w:type="spellStart"/>
      <w:r>
        <w:t>невозобновимые</w:t>
      </w:r>
      <w:proofErr w:type="spellEnd"/>
    </w:p>
    <w:p w:rsidR="0009135B" w:rsidRDefault="0009135B" w:rsidP="0009135B">
      <w:pPr>
        <w:pStyle w:val="a3"/>
      </w:pPr>
      <w:r>
        <w:rPr>
          <w:noProof/>
        </w:rPr>
        <w:drawing>
          <wp:inline distT="0" distB="0" distL="0" distR="0" wp14:anchorId="3572E717" wp14:editId="14182BA9">
            <wp:extent cx="3981450" cy="2981325"/>
            <wp:effectExtent l="0" t="0" r="0" b="9525"/>
            <wp:docPr id="3" name="Рисунок 3" descr="https://xn--j1ahfl.xn--p1ai/data/images/u144886/t1517496732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j1ahfl.xn--p1ai/data/images/u144886/t1517496732a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5B" w:rsidRDefault="0009135B" w:rsidP="0009135B">
      <w:pPr>
        <w:pStyle w:val="a3"/>
      </w:pPr>
      <w:proofErr w:type="spellStart"/>
      <w:r>
        <w:rPr>
          <w:b/>
          <w:bCs/>
        </w:rPr>
        <w:t>Невозобновимые</w:t>
      </w:r>
      <w:proofErr w:type="spellEnd"/>
      <w:r>
        <w:rPr>
          <w:b/>
          <w:bCs/>
        </w:rPr>
        <w:t xml:space="preserve"> ресурсы </w:t>
      </w:r>
      <w:r>
        <w:t>- это ресурсы, которые совершен</w:t>
      </w:r>
      <w:r>
        <w:softHyphen/>
        <w:t>но не восстанавливаются или скорость их восстановления на</w:t>
      </w:r>
      <w:r>
        <w:softHyphen/>
        <w:t>столько мала, что практическое использование их человеком ста</w:t>
      </w:r>
      <w:r>
        <w:softHyphen/>
        <w:t>новится невозможным. К ним относятся, например, полезные ис</w:t>
      </w:r>
      <w:r>
        <w:softHyphen/>
        <w:t>копаемые, находящиеся в недрах земли.</w:t>
      </w:r>
    </w:p>
    <w:p w:rsidR="0009135B" w:rsidRDefault="0009135B" w:rsidP="0009135B">
      <w:pPr>
        <w:pStyle w:val="a3"/>
      </w:pPr>
      <w:r>
        <w:t xml:space="preserve">К </w:t>
      </w:r>
      <w:r>
        <w:rPr>
          <w:b/>
          <w:bCs/>
        </w:rPr>
        <w:t xml:space="preserve">относительно </w:t>
      </w:r>
      <w:proofErr w:type="spellStart"/>
      <w:r>
        <w:rPr>
          <w:b/>
          <w:bCs/>
        </w:rPr>
        <w:t>возобновимым</w:t>
      </w:r>
      <w:proofErr w:type="spellEnd"/>
      <w:r>
        <w:rPr>
          <w:b/>
          <w:bCs/>
        </w:rPr>
        <w:t xml:space="preserve"> ресурсам </w:t>
      </w:r>
      <w:r>
        <w:t>относят почву и лесные ресурсы, которые обладают способностью к самовосста</w:t>
      </w:r>
      <w:r>
        <w:softHyphen/>
        <w:t>новлению, но процесс этот происходит в течение многих десяти</w:t>
      </w:r>
      <w:r>
        <w:softHyphen/>
        <w:t>летий и даже столетий.</w:t>
      </w:r>
    </w:p>
    <w:p w:rsidR="0009135B" w:rsidRDefault="0009135B" w:rsidP="0009135B">
      <w:pPr>
        <w:pStyle w:val="a3"/>
      </w:pPr>
      <w:proofErr w:type="spellStart"/>
      <w:r>
        <w:rPr>
          <w:b/>
          <w:bCs/>
        </w:rPr>
        <w:lastRenderedPageBreak/>
        <w:t>Возобновимые</w:t>
      </w:r>
      <w:proofErr w:type="spellEnd"/>
      <w:r>
        <w:rPr>
          <w:b/>
          <w:bCs/>
        </w:rPr>
        <w:t xml:space="preserve"> ресурсы </w:t>
      </w:r>
      <w:r>
        <w:t>- это ресурсы, способные к восста</w:t>
      </w:r>
      <w:r>
        <w:softHyphen/>
        <w:t>новлению через различные природные процессы за время, соиз</w:t>
      </w:r>
      <w:r>
        <w:softHyphen/>
        <w:t>меримое со сроками их потребления. К ним относятся расти</w:t>
      </w:r>
      <w:r>
        <w:softHyphen/>
        <w:t>тельность, животный мир и некоторые минеральные ресурсы, осаждающиеся на дно современных озер и морских лагун.</w:t>
      </w:r>
    </w:p>
    <w:p w:rsidR="0009135B" w:rsidRDefault="0009135B" w:rsidP="0009135B">
      <w:pPr>
        <w:pStyle w:val="a3"/>
      </w:pPr>
      <w:r>
        <w:t xml:space="preserve">В 1957 году П. </w:t>
      </w:r>
      <w:proofErr w:type="spellStart"/>
      <w:r>
        <w:t>Дансеро</w:t>
      </w:r>
      <w:proofErr w:type="spellEnd"/>
      <w:r>
        <w:t xml:space="preserve"> сформулировал </w:t>
      </w:r>
      <w:r>
        <w:rPr>
          <w:b/>
          <w:bCs/>
        </w:rPr>
        <w:t xml:space="preserve">закон необратимости взаимодействия «Человек - Биосфера», согласно которому 'часть </w:t>
      </w:r>
      <w:proofErr w:type="spellStart"/>
      <w:r>
        <w:rPr>
          <w:b/>
          <w:bCs/>
        </w:rPr>
        <w:t>возобновимых</w:t>
      </w:r>
      <w:proofErr w:type="spellEnd"/>
      <w:r>
        <w:rPr>
          <w:b/>
          <w:bCs/>
        </w:rPr>
        <w:t xml:space="preserve"> природных ресурсов (животных, расти</w:t>
      </w:r>
      <w:r>
        <w:rPr>
          <w:b/>
          <w:bCs/>
        </w:rPr>
        <w:softHyphen/>
        <w:t xml:space="preserve">тельных) может стать </w:t>
      </w:r>
      <w:proofErr w:type="spellStart"/>
      <w:r>
        <w:rPr>
          <w:b/>
          <w:bCs/>
        </w:rPr>
        <w:t>исчерпаемой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невозобновляемой</w:t>
      </w:r>
      <w:proofErr w:type="spellEnd"/>
      <w:r>
        <w:rPr>
          <w:b/>
          <w:bCs/>
        </w:rPr>
        <w:t>, если че</w:t>
      </w:r>
      <w:r>
        <w:rPr>
          <w:b/>
          <w:bCs/>
        </w:rPr>
        <w:softHyphen/>
        <w:t>ловек при нерациональных сельскохозяйственных, гидротехни</w:t>
      </w:r>
      <w:r>
        <w:rPr>
          <w:b/>
          <w:bCs/>
        </w:rPr>
        <w:softHyphen/>
        <w:t>ческих, промышленных и других мероприятиях сделает невоз</w:t>
      </w:r>
      <w:r>
        <w:rPr>
          <w:b/>
          <w:bCs/>
        </w:rPr>
        <w:softHyphen/>
        <w:t>можным их жизнедеятельность и воспроизводство.</w:t>
      </w:r>
    </w:p>
    <w:p w:rsidR="0009135B" w:rsidRDefault="0009135B" w:rsidP="0009135B">
      <w:pPr>
        <w:pStyle w:val="a3"/>
      </w:pPr>
      <w:r>
        <w:t>Так, неконтролируемая охота на стеллерову корову привела к ее исчезновению как биологического вида. То же самое про</w:t>
      </w:r>
      <w:r>
        <w:softHyphen/>
        <w:t>изошло и с некоторыми другими видами животных.</w:t>
      </w:r>
    </w:p>
    <w:p w:rsidR="0009135B" w:rsidRDefault="0009135B" w:rsidP="0009135B">
      <w:pPr>
        <w:pStyle w:val="a3"/>
      </w:pPr>
      <w:r>
        <w:t>В целом за последние 400 лет с лица Земли исчезло свыше 160 ви</w:t>
      </w:r>
      <w:r>
        <w:softHyphen/>
        <w:t>дов млекопитающих и птиц. В настоящее время, по данным Междуна</w:t>
      </w:r>
      <w:r>
        <w:softHyphen/>
        <w:t>родного союза охраны природы (МСОП), в результате человеческой деятельности ежегодно исчезает по одному виду животных и растений.</w:t>
      </w:r>
    </w:p>
    <w:p w:rsidR="0009135B" w:rsidRDefault="0009135B" w:rsidP="0009135B">
      <w:pPr>
        <w:pStyle w:val="a3"/>
      </w:pPr>
      <w:r>
        <w:t>Деление ресурсов по какому-то признаку весьма условно, по</w:t>
      </w:r>
      <w:r>
        <w:softHyphen/>
        <w:t>скольку один и тот же ресурс, например, вода в озере, может быть использован как для промышленных, сельскохозяйственных и рыбоводческих нужд, так и для рекреационных целей или про</w:t>
      </w:r>
      <w:r>
        <w:softHyphen/>
        <w:t xml:space="preserve">сто имеет большую эстетическую ценность. При этом часто в действие вступает </w:t>
      </w:r>
      <w:r>
        <w:rPr>
          <w:b/>
          <w:bCs/>
        </w:rPr>
        <w:t xml:space="preserve">правило материального ресурса, </w:t>
      </w:r>
      <w:r>
        <w:t>согласно ко</w:t>
      </w:r>
      <w:r>
        <w:softHyphen/>
        <w:t>торому использование ресурса в одних целях затрудняет или ис</w:t>
      </w:r>
      <w:r>
        <w:softHyphen/>
        <w:t>ключает использование в других. Если в озеро сбрасываются отхо</w:t>
      </w:r>
      <w:r>
        <w:softHyphen/>
        <w:t>ды промышленного предприятия, даже в значительной мере очи</w:t>
      </w:r>
      <w:r>
        <w:softHyphen/>
        <w:t>щенные, использование воды в. целях рыбоводства и оздоровления населения затрудняется или становится невозможным. В связи с этим в каждом конкретном случае необходимо рассматривать це</w:t>
      </w:r>
      <w:r>
        <w:softHyphen/>
        <w:t xml:space="preserve">лую сеть природных </w:t>
      </w:r>
      <w:proofErr w:type="gramStart"/>
      <w:r>
        <w:t>взаимосвязей</w:t>
      </w:r>
      <w:proofErr w:type="gramEnd"/>
      <w:r>
        <w:t xml:space="preserve"> и определять оптимальный вари</w:t>
      </w:r>
      <w:r>
        <w:softHyphen/>
        <w:t>ант, приемлемый как для природы, так и для общества.</w:t>
      </w:r>
    </w:p>
    <w:p w:rsidR="0009135B" w:rsidRDefault="0009135B" w:rsidP="0009135B">
      <w:pPr>
        <w:pStyle w:val="a3"/>
      </w:pPr>
      <w:r>
        <w:t>Процесс эксплуатации природных ресурсов в целях удовле</w:t>
      </w:r>
      <w:r>
        <w:softHyphen/>
        <w:t xml:space="preserve">творения материальных и культурных потребностей общества называется </w:t>
      </w:r>
      <w:r>
        <w:rPr>
          <w:b/>
          <w:bCs/>
        </w:rPr>
        <w:t>природопользованием.</w:t>
      </w:r>
    </w:p>
    <w:p w:rsidR="0009135B" w:rsidRDefault="0009135B" w:rsidP="0009135B">
      <w:pPr>
        <w:pStyle w:val="a3"/>
      </w:pPr>
      <w:r>
        <w:rPr>
          <w:noProof/>
        </w:rPr>
        <w:drawing>
          <wp:inline distT="0" distB="0" distL="0" distR="0" wp14:anchorId="7E4F9EC0" wp14:editId="4F8A19F8">
            <wp:extent cx="3505200" cy="2628900"/>
            <wp:effectExtent l="0" t="0" r="0" b="0"/>
            <wp:docPr id="4" name="Рисунок 4" descr="https://xn--j1ahfl.xn--p1ai/data/images/u144886/t1517496732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j1ahfl.xn--p1ai/data/images/u144886/t1517496732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5B" w:rsidRDefault="0009135B" w:rsidP="0009135B">
      <w:pPr>
        <w:pStyle w:val="a3"/>
      </w:pPr>
      <w:r>
        <w:lastRenderedPageBreak/>
        <w:t>И. В. Комаром была предложена концепция так называемых ресурсных циклов. Ресурсный цикл - это цикл превращения при</w:t>
      </w:r>
      <w:r>
        <w:softHyphen/>
        <w:t>родных веществ, который последовательно включает выявление, добычу, переработку того или иного ресурса и обратное возвра</w:t>
      </w:r>
      <w:r>
        <w:softHyphen/>
        <w:t xml:space="preserve">щение в природу отходов этих процессов. И. В. Комар выделил шесть следующих ресурсных циклов: энергоресурсы; </w:t>
      </w:r>
      <w:proofErr w:type="spellStart"/>
      <w:r>
        <w:t>металлоруд</w:t>
      </w:r>
      <w:r>
        <w:softHyphen/>
        <w:t>ные</w:t>
      </w:r>
      <w:proofErr w:type="spellEnd"/>
      <w:r>
        <w:t xml:space="preserve"> ресурсы; неметаллическое ископаемое сырье; лесные ресур</w:t>
      </w:r>
      <w:r>
        <w:softHyphen/>
        <w:t xml:space="preserve">сы; почвенно-климатические ресурсы; ресурсы дикой фауны и флоры. Как легко заметить, первые три цикла связаны с </w:t>
      </w:r>
      <w:proofErr w:type="spellStart"/>
      <w:r>
        <w:t>невозоб</w:t>
      </w:r>
      <w:r>
        <w:softHyphen/>
        <w:t>новимыми</w:t>
      </w:r>
      <w:proofErr w:type="spellEnd"/>
      <w:r>
        <w:t xml:space="preserve">, а остальные - с </w:t>
      </w:r>
      <w:proofErr w:type="spellStart"/>
      <w:r>
        <w:t>возобновимыми</w:t>
      </w:r>
      <w:proofErr w:type="spellEnd"/>
      <w:r>
        <w:t xml:space="preserve"> природными ре</w:t>
      </w:r>
      <w:r>
        <w:softHyphen/>
        <w:t>сурсами.</w:t>
      </w:r>
    </w:p>
    <w:p w:rsidR="0009135B" w:rsidRDefault="0009135B" w:rsidP="0009135B">
      <w:pPr>
        <w:pStyle w:val="a3"/>
      </w:pPr>
      <w:proofErr w:type="gramStart"/>
      <w:r>
        <w:t xml:space="preserve">Что касается </w:t>
      </w:r>
      <w:proofErr w:type="spellStart"/>
      <w:r>
        <w:t>невозобновляемых</w:t>
      </w:r>
      <w:proofErr w:type="spellEnd"/>
      <w:r>
        <w:t xml:space="preserve"> ресурсов, то их истощение со временем неизбежно, и задача заключается не столько в том, чтобы растянуть эти ресурсы на более длительный срок, сколько в том, чтобы до исчерпания того или иного природного ресурса найти ему заменитель природного или искусственного происхож</w:t>
      </w:r>
      <w:r>
        <w:softHyphen/>
        <w:t>дения либо изыскать возможность его регенерации за счет ис</w:t>
      </w:r>
      <w:r>
        <w:softHyphen/>
        <w:t>пользования вторичного сырья.</w:t>
      </w:r>
      <w:proofErr w:type="gramEnd"/>
    </w:p>
    <w:p w:rsidR="0009135B" w:rsidRDefault="0009135B" w:rsidP="0009135B">
      <w:pPr>
        <w:pStyle w:val="a3"/>
      </w:pPr>
      <w:r>
        <w:rPr>
          <w:b/>
          <w:bCs/>
        </w:rPr>
        <w:t>Задание 1: Изучить конспект</w:t>
      </w:r>
    </w:p>
    <w:p w:rsidR="0009135B" w:rsidRPr="0009135B" w:rsidRDefault="0009135B" w:rsidP="0009135B">
      <w:pPr>
        <w:spacing w:before="100" w:beforeAutospacing="1" w:after="100" w:afterAutospacing="1" w:line="240" w:lineRule="auto"/>
      </w:pPr>
      <w:r w:rsidRPr="00091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2:</w:t>
      </w:r>
      <w:r w:rsidRPr="00091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192" w:rsidRPr="00452192">
        <w:rPr>
          <w:rFonts w:ascii="Times New Roman" w:hAnsi="Times New Roman" w:cs="Times New Roman"/>
        </w:rPr>
        <w:t>Что такое природные ресурсы и какова их роль в жизни и деятельности человека?</w:t>
      </w:r>
    </w:p>
    <w:p w:rsidR="0009135B" w:rsidRPr="0009135B" w:rsidRDefault="00452192" w:rsidP="00091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3: </w:t>
      </w:r>
      <w:r w:rsidRPr="00452192">
        <w:rPr>
          <w:rFonts w:ascii="Times New Roman" w:hAnsi="Times New Roman" w:cs="Times New Roman"/>
        </w:rPr>
        <w:t xml:space="preserve">Приведите примеры </w:t>
      </w:r>
      <w:proofErr w:type="spellStart"/>
      <w:r w:rsidRPr="00452192">
        <w:rPr>
          <w:rFonts w:ascii="Times New Roman" w:hAnsi="Times New Roman" w:cs="Times New Roman"/>
        </w:rPr>
        <w:t>исчерпаемых</w:t>
      </w:r>
      <w:proofErr w:type="spellEnd"/>
      <w:r w:rsidRPr="00452192">
        <w:rPr>
          <w:rFonts w:ascii="Times New Roman" w:hAnsi="Times New Roman" w:cs="Times New Roman"/>
        </w:rPr>
        <w:t xml:space="preserve"> и неисчерпаемых, </w:t>
      </w:r>
      <w:proofErr w:type="spellStart"/>
      <w:r w:rsidRPr="00452192">
        <w:rPr>
          <w:rFonts w:ascii="Times New Roman" w:hAnsi="Times New Roman" w:cs="Times New Roman"/>
        </w:rPr>
        <w:t>во</w:t>
      </w:r>
      <w:r w:rsidRPr="00452192">
        <w:rPr>
          <w:rFonts w:ascii="Times New Roman" w:hAnsi="Times New Roman" w:cs="Times New Roman"/>
        </w:rPr>
        <w:softHyphen/>
        <w:t>зобновимых</w:t>
      </w:r>
      <w:proofErr w:type="spellEnd"/>
      <w:r w:rsidRPr="00452192">
        <w:rPr>
          <w:rFonts w:ascii="Times New Roman" w:hAnsi="Times New Roman" w:cs="Times New Roman"/>
        </w:rPr>
        <w:t xml:space="preserve"> и </w:t>
      </w:r>
      <w:proofErr w:type="spellStart"/>
      <w:r w:rsidRPr="00452192">
        <w:rPr>
          <w:rFonts w:ascii="Times New Roman" w:hAnsi="Times New Roman" w:cs="Times New Roman"/>
        </w:rPr>
        <w:t>невозобновимых</w:t>
      </w:r>
      <w:proofErr w:type="spellEnd"/>
      <w:r w:rsidRPr="00452192">
        <w:rPr>
          <w:rFonts w:ascii="Times New Roman" w:hAnsi="Times New Roman" w:cs="Times New Roman"/>
        </w:rPr>
        <w:t xml:space="preserve"> ресурсов.</w:t>
      </w:r>
    </w:p>
    <w:p w:rsidR="0009135B" w:rsidRPr="0009135B" w:rsidRDefault="0009135B" w:rsidP="0009135B">
      <w:pPr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</w:pPr>
      <w:r w:rsidRPr="0009135B">
        <w:rPr>
          <w:rFonts w:ascii="Times New Roman" w:hAnsi="Times New Roman" w:cs="Times New Roman"/>
          <w:b/>
          <w:sz w:val="28"/>
          <w:szCs w:val="28"/>
        </w:rPr>
        <w:t xml:space="preserve">Ответы записать  и отправить по электронной почте </w:t>
      </w:r>
      <w:hyperlink r:id="rId9" w:history="1">
        <w:r w:rsidRPr="0009135B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gazelkaa</w:t>
        </w:r>
        <w:r w:rsidRPr="0009135B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@</w:t>
        </w:r>
        <w:r w:rsidRPr="0009135B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09135B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09135B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09135B"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до 15</w:t>
      </w:r>
      <w:r w:rsidRPr="0009135B">
        <w:rPr>
          <w:rFonts w:ascii="Times New Roman" w:hAnsi="Times New Roman" w:cs="Times New Roman"/>
          <w:b/>
          <w:sz w:val="28"/>
          <w:szCs w:val="28"/>
        </w:rPr>
        <w:t>.02.2022</w:t>
      </w:r>
      <w:bookmarkStart w:id="0" w:name="_GoBack"/>
      <w:bookmarkEnd w:id="0"/>
    </w:p>
    <w:p w:rsidR="0009135B" w:rsidRPr="0009135B" w:rsidRDefault="0009135B" w:rsidP="00091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3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135B" w:rsidRPr="0009135B" w:rsidRDefault="0009135B" w:rsidP="0009135B"/>
    <w:p w:rsidR="00EC4276" w:rsidRDefault="00EC4276" w:rsidP="0009135B">
      <w:pPr>
        <w:pStyle w:val="a3"/>
      </w:pPr>
    </w:p>
    <w:sectPr w:rsidR="00EC4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A9"/>
    <w:rsid w:val="000201B0"/>
    <w:rsid w:val="0009135B"/>
    <w:rsid w:val="00452192"/>
    <w:rsid w:val="00A53ED8"/>
    <w:rsid w:val="00AF44A9"/>
    <w:rsid w:val="00EC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1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1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azelka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2022-02-03T08:11:00Z</dcterms:created>
  <dcterms:modified xsi:type="dcterms:W3CDTF">2022-02-03T08:42:00Z</dcterms:modified>
</cp:coreProperties>
</file>