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DA" w:rsidRPr="006A2AC0" w:rsidRDefault="005209DA" w:rsidP="005209DA">
      <w:pPr>
        <w:pStyle w:val="c27"/>
        <w:rPr>
          <w:b/>
          <w:sz w:val="28"/>
          <w:szCs w:val="28"/>
        </w:rPr>
      </w:pPr>
      <w:r w:rsidRPr="006A2AC0">
        <w:rPr>
          <w:rStyle w:val="c16"/>
          <w:b/>
          <w:sz w:val="28"/>
          <w:szCs w:val="28"/>
        </w:rPr>
        <w:t xml:space="preserve">Тема: </w:t>
      </w:r>
      <w:r w:rsidR="00DC1BB1">
        <w:rPr>
          <w:rStyle w:val="c16"/>
          <w:b/>
          <w:sz w:val="28"/>
          <w:szCs w:val="28"/>
        </w:rPr>
        <w:t>Деловой этикет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не только важнейшее средство человеческого общения и орудие мышления и познания. Язык в известном смысле – это наш дом, наше духовное жилище. И если не любить и постоянно не обустраивать свой дом, то ведь не воспитать любви к нему новых поколений, не пробудить в них высокого чувства ответственности за прошлое, настоящее и будущее своей культуры, своего языка.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уроке мы поговорим о нормах и правилах делового общения, нормами и правилами составления и оформления деловых документов. Всё это поможет вам не чувствовать себя неловко в незнакомой деловой обстановке. А человек, не задающий поминутно вопросы секретарю приёмной комиссии, работнику отдела кадров о том, где поставить число, где указать дату, производит впечатление. </w:t>
      </w:r>
      <w:proofErr w:type="gram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поговорим об этике и этикете, особенностях официально-делового стиля на лексическом, морфологическом и синтаксическом уровнях.</w:t>
      </w:r>
      <w:proofErr w:type="gramEnd"/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учащихся написать  заявление на имя директора школы с просьбой принять на занятия элективного курса. (Эти заявления мы на время откладываем, вернемся к ним позднее, когда будем говорить о деловых бумагах).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этикет. Что это такое?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Смотрим, как объясняют это понятие словарь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В.И.Даля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C1BB1" w:rsidRPr="00DC1BB1" w:rsidRDefault="00DC1BB1" w:rsidP="00DC1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Установленный, принятый порядок поведения, форм обхождения (Толковый словарь С.И. Ожегова)</w:t>
      </w:r>
    </w:p>
    <w:p w:rsidR="00DC1BB1" w:rsidRPr="00DC1BB1" w:rsidRDefault="00DC1BB1" w:rsidP="00DC1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Чин, порядок, светский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(принятый, вошедший в обычай) внешних обрядов и приличия; принятая, условная,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ломливая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ломливый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чванный, спесивый, кто важничает собою…) вежливость; церемониал; внешняя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обрядливость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(Словарь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В.И.Даля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этика – греческое, образованное от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ethikos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касающийся</w:t>
      </w:r>
      <w:proofErr w:type="gram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нравственности, выражающий нравственные убеждения. Этика – учение о морали и, в частности, о правилах и нормах человеческого поведения, об обязанностях людей по отношению друг к другу. Этикет (фр.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Etiquette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переводе на русский язык означает «ярлык», «этикетка». Этикет – это правила поведения и общения людей, принятые в данном обществе. Этикет подчинён сложившейся у данного народа системе ценностей. Выполнять предписания этикета означает принимать сложившуюся систему ценностей. С помощью этикета можно измерить   отношения между людьми: отношения близкие или далёкие, тёплые или прохладные, дружеские или натянутые, равные или неравные. Общаясь с людьми, </w:t>
      </w:r>
      <w:proofErr w:type="gram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оцениваем отношения с ними, подводим эти отношения под определённый тип, регулируем их, и помогают нам в этом средства этикета.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 истории делового этикета»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современного служебного этикета фактически были заложены «Генеральным регламентом» Петра 1, </w:t>
      </w:r>
      <w:proofErr w:type="gram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вобравшем</w:t>
      </w:r>
      <w:proofErr w:type="gram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лучший отечественный и зарубежный опыт. «Генеральный регламент» вышел в 1720 году. А ещё в 1715 году Пётр</w:t>
      </w:r>
      <w:proofErr w:type="gram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послал своих представителей в Швецию, Данию и Германию для изучения коллегиальной системы управления и возможности её использования в России. Посланники Петра 1 собрали материалы и представили доклады об устройстве коллегий в этих странах. Изучив материалы, за образец взяли шведские коллегии и решили вводить систему коллегиального управления постепенно, учитывая особенности российского 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строя. В 1722 году был издан «Табель о рангах», положивший начало строгой системе чинов, званий, титулов, употребление которых было обязательно вплоть до 1917 года.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Деловой этикет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установленный порядок поведения в сфере бизнеса и в сфере деловых контактов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человек. Каков он?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качества, которые, на ваш взгляд, являются личностными качествами делового человека: </w:t>
      </w:r>
    </w:p>
    <w:p w:rsidR="00DC1BB1" w:rsidRPr="00DC1BB1" w:rsidRDefault="00DC1BB1" w:rsidP="00DC1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Уверенность в себе </w:t>
      </w:r>
    </w:p>
    <w:p w:rsidR="00DC1BB1" w:rsidRPr="00DC1BB1" w:rsidRDefault="00DC1BB1" w:rsidP="00DC1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Самоуверенность</w:t>
      </w:r>
    </w:p>
    <w:p w:rsidR="00DC1BB1" w:rsidRPr="00DC1BB1" w:rsidRDefault="00DC1BB1" w:rsidP="00DC1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предметом коммуникации</w:t>
      </w:r>
    </w:p>
    <w:p w:rsidR="00DC1BB1" w:rsidRPr="00DC1BB1" w:rsidRDefault="00DC1BB1" w:rsidP="00DC1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и компетентность</w:t>
      </w:r>
    </w:p>
    <w:p w:rsidR="00DC1BB1" w:rsidRPr="00DC1BB1" w:rsidRDefault="00DC1BB1" w:rsidP="00DC1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Вспыльчивость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Выступление учащегося: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истории русского этикета»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революции в России издавалось много книг, в которых излагались правила хорошего тона. Ещё в 16 веке был издан «Домострой» – свод правил поведения горожанина, которыми он должен руководствоваться в отношении к власти, церкви, семье и слугам. В бурную эпоху Петра 1ломка традиций старой Руси сопровождалась ломкой старого этикета. Чтобы сломать патриархальный уклад, мешающий сближению России с цивилизованной Западной Европой, Пётр 1 вводил новые правила поведения. В 1717 году по инициативе Петра 1 была создана книга «Юности честное зерцало или Показание к житейскому обхождению», в которой давались советы молодым дворянам, как вести себя в обществе, чтобы иметь успех при дворе и в свете. Давая советы, авторы поясняли личностную ценность этих правил. Учтивость и вежливость </w:t>
      </w:r>
      <w:proofErr w:type="gram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тем, с кем молодой человек общается, но и ему самому, так как «лучше, когда про кого говорят: он есть вежлив, смиренный кавалер и молодец, нежели когда скажут про которого: он есть спесивый болван»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слова </w:t>
      </w:r>
      <w:proofErr w:type="spell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 человеке всё должно быть прекрасно: и душа, и одежда, и лицо, и мысли». Как всё это звучит современно и актуально!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Этикет деловой речи имеет определённые этикетные характеристики. Из всего большого списка ситуаций делового общения мы рассмотрим формулы приветствия и прощания, извинения, этикет телефонных разговоров, выражение стандартных ситуаций в деловом общении.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 обратитесь к официальному лицу? 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 деловой речи имеет определённые этикетные характеристики: </w:t>
      </w:r>
    </w:p>
    <w:p w:rsidR="00DC1BB1" w:rsidRPr="00DC1BB1" w:rsidRDefault="00DC1BB1" w:rsidP="00DC1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приветствия и прощания</w:t>
      </w:r>
    </w:p>
    <w:p w:rsidR="00DC1BB1" w:rsidRPr="00DC1BB1" w:rsidRDefault="00DC1BB1" w:rsidP="00DC1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Извинения</w:t>
      </w:r>
    </w:p>
    <w:p w:rsidR="00DC1BB1" w:rsidRPr="00DC1BB1" w:rsidRDefault="00DC1BB1" w:rsidP="00DC1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телефонных разговоров</w:t>
      </w:r>
    </w:p>
    <w:p w:rsidR="00DC1BB1" w:rsidRPr="00DC1BB1" w:rsidRDefault="00DC1BB1" w:rsidP="00DC1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стандартных ситуаций в деловом общении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обратиться к официальному лицу?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говорить: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Простите…, Извините…, Будьте добры…, Будьте любезны…, Скажите, пожалуйста…, 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подчёркнуто вежливым обращениям относятся выражения: Простите за беспокойство…, Не будете ли вы так любезны…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этих слов возможны следующие обращения:</w:t>
      </w:r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 милиционер…, Секретарь…, Директор…, Господин Сидоров…, Госпожа Иванова…(если известна фамилия официального лица, официальное обращение), Гражданин…, Гражданка…(обращение, употребляемое в государственных учреждениях).</w:t>
      </w:r>
      <w:proofErr w:type="gramEnd"/>
    </w:p>
    <w:p w:rsidR="00DC1BB1" w:rsidRPr="00DC1BB1" w:rsidRDefault="00DC1BB1" w:rsidP="00DC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закончить официальный разговор?</w:t>
      </w: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BB1" w:rsidRPr="00DC1BB1" w:rsidRDefault="00DC1BB1" w:rsidP="00DC1B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вас за помощь (за нужную информацию), до свидания!</w:t>
      </w:r>
    </w:p>
    <w:p w:rsidR="00DC1BB1" w:rsidRPr="00DC1BB1" w:rsidRDefault="00DC1BB1" w:rsidP="00DC1B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помощь! Всего доброго! Будьте здоровы!</w:t>
      </w:r>
    </w:p>
    <w:p w:rsidR="00DC1BB1" w:rsidRPr="00DC1BB1" w:rsidRDefault="00DC1BB1" w:rsidP="00DC1B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попрощаться! Позвольте попрощаться!</w:t>
      </w:r>
    </w:p>
    <w:p w:rsidR="005209DA" w:rsidRPr="0050045B" w:rsidRDefault="005209DA" w:rsidP="005209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  <w:r w:rsidRPr="0050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конспект лекции в тетрадь.</w:t>
      </w:r>
    </w:p>
    <w:p w:rsidR="00DC1BB1" w:rsidRDefault="005209DA" w:rsidP="00DC1BB1">
      <w:pPr>
        <w:pStyle w:val="a3"/>
      </w:pPr>
      <w:r w:rsidRPr="0050045B">
        <w:rPr>
          <w:b/>
        </w:rPr>
        <w:t>Задание 2:</w:t>
      </w:r>
      <w:r w:rsidRPr="0050045B">
        <w:t xml:space="preserve"> </w:t>
      </w:r>
      <w:r w:rsidR="00DC1BB1">
        <w:t xml:space="preserve">1. </w:t>
      </w:r>
      <w:proofErr w:type="gramStart"/>
      <w:r w:rsidR="00DC1BB1">
        <w:t>Как вы обратитесь к</w:t>
      </w:r>
      <w:r w:rsidR="00DC1BB1">
        <w:t xml:space="preserve"> секретарю приемной комиссии института, в которой вы собираетесь поступать, с просьбой перечислить необходимые для допуска к экзаменам документы;</w:t>
      </w:r>
      <w:r w:rsidR="00DC1BB1">
        <w:br/>
        <w:t>водителю автобуса с просьбой продать абонентную книжку; с вопросом, когда будет остановка «</w:t>
      </w:r>
      <w:r w:rsidR="00DC1BB1">
        <w:t>Зоопарк</w:t>
      </w:r>
      <w:r w:rsidR="00DC1BB1">
        <w:t>»;</w:t>
      </w:r>
      <w:r w:rsidR="00DC1BB1">
        <w:br/>
        <w:t>начальнику паспортного стола с просьбой рассказать, что нужно для получения паспорта;</w:t>
      </w:r>
      <w:r w:rsidR="00DC1BB1">
        <w:br/>
        <w:t>с просьбой выполнить ваш заказ срочно;</w:t>
      </w:r>
      <w:proofErr w:type="gramEnd"/>
      <w:r w:rsidR="00DC1BB1">
        <w:t xml:space="preserve"> </w:t>
      </w:r>
      <w:r w:rsidR="00DC1BB1">
        <w:br/>
        <w:t>работнику отдела кадров с вопросом</w:t>
      </w:r>
      <w:proofErr w:type="gramStart"/>
      <w:r w:rsidR="00DC1BB1">
        <w:t xml:space="preserve"> ,</w:t>
      </w:r>
      <w:proofErr w:type="gramEnd"/>
      <w:r w:rsidR="00DC1BB1">
        <w:t xml:space="preserve"> какие документы нужны;</w:t>
      </w:r>
      <w:r w:rsidR="00DC1BB1">
        <w:br/>
        <w:t>директору автошколы с вопросом , с какого времени ( возраста ) можно обучаться в их школе.</w:t>
      </w:r>
    </w:p>
    <w:p w:rsidR="00DC1BB1" w:rsidRDefault="00DC1BB1" w:rsidP="00DC1BB1">
      <w:pPr>
        <w:pStyle w:val="a3"/>
      </w:pPr>
      <w:r>
        <w:rPr>
          <w:b/>
        </w:rPr>
        <w:t>Задание 3</w:t>
      </w:r>
      <w:r w:rsidRPr="0050045B">
        <w:rPr>
          <w:b/>
        </w:rPr>
        <w:t>:</w:t>
      </w:r>
      <w:r>
        <w:rPr>
          <w:b/>
        </w:rPr>
        <w:t xml:space="preserve"> </w:t>
      </w:r>
      <w:r>
        <w:t>Отметьте ошибки в использовании эмоционально окрашенных слов в деловой речи.</w:t>
      </w:r>
    </w:p>
    <w:p w:rsidR="00DC1BB1" w:rsidRDefault="00DC1BB1" w:rsidP="00DC1BB1">
      <w:pPr>
        <w:pStyle w:val="a3"/>
      </w:pPr>
      <w:r>
        <w:t>Мозговали долго и, наконец, нашли решение. В грядущие годы бухгалтер из простого регистратора операций превратился в лицо</w:t>
      </w:r>
      <w:proofErr w:type="gramStart"/>
      <w:r>
        <w:t xml:space="preserve"> ,</w:t>
      </w:r>
      <w:proofErr w:type="gramEnd"/>
      <w:r>
        <w:t xml:space="preserve"> облаченное большим доверием правления компаний. Хищения производились путем непосредственного изъятия продуктов из кладовки. Необходимо претворить в жизнь наши наметки по выпуску обуви. Этот дом, построенный руками наших доблестных строителей, сдан досрочно. Беда сваливается на голову молодого врача, когда он находится при исполнении своих обязанностей.</w:t>
      </w:r>
    </w:p>
    <w:p w:rsidR="00DC1BB1" w:rsidRDefault="00DC1BB1" w:rsidP="00DC1BB1">
      <w:pPr>
        <w:pStyle w:val="a3"/>
      </w:pPr>
      <w:bookmarkStart w:id="0" w:name="_GoBack"/>
      <w:bookmarkEnd w:id="0"/>
    </w:p>
    <w:p w:rsidR="005209DA" w:rsidRPr="00041411" w:rsidRDefault="005209DA" w:rsidP="00DC1BB1">
      <w:pPr>
        <w:rPr>
          <w:rFonts w:ascii="Times New Roman" w:hAnsi="Times New Roman" w:cs="Times New Roman"/>
          <w:b/>
          <w:sz w:val="24"/>
          <w:szCs w:val="24"/>
        </w:rPr>
      </w:pPr>
    </w:p>
    <w:p w:rsidR="005209DA" w:rsidRPr="00D927AC" w:rsidRDefault="005209DA" w:rsidP="005209DA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F42B20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записать</w:t>
      </w:r>
      <w:r w:rsidRPr="00F42B20">
        <w:rPr>
          <w:rFonts w:ascii="Times New Roman" w:hAnsi="Times New Roman" w:cs="Times New Roman"/>
          <w:b/>
          <w:sz w:val="28"/>
          <w:szCs w:val="28"/>
        </w:rPr>
        <w:t xml:space="preserve">  и отправить по электронной почте </w:t>
      </w:r>
      <w:hyperlink r:id="rId6" w:history="1"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gazelkaa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,  в </w:t>
      </w:r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VK</w:t>
      </w:r>
      <w:r w:rsidRPr="00D927AC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g</w:t>
      </w:r>
      <w:r w:rsidRPr="00D927AC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bryxina</w:t>
      </w:r>
      <w:proofErr w:type="spellEnd"/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 </w:t>
      </w:r>
      <w:r w:rsidRPr="00D927AC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>Галина Брыксина)</w:t>
      </w:r>
      <w:r>
        <w:rPr>
          <w:rFonts w:ascii="Times New Roman" w:hAnsi="Times New Roman" w:cs="Times New Roman"/>
          <w:b/>
          <w:sz w:val="28"/>
          <w:szCs w:val="28"/>
        </w:rPr>
        <w:t xml:space="preserve"> до 07.02.2022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209DA" w:rsidRDefault="005209DA" w:rsidP="005209DA"/>
    <w:p w:rsidR="005209DA" w:rsidRDefault="005209DA" w:rsidP="005209DA"/>
    <w:p w:rsidR="00EC4276" w:rsidRDefault="00EC4276"/>
    <w:sectPr w:rsidR="00EC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D7"/>
    <w:multiLevelType w:val="multilevel"/>
    <w:tmpl w:val="465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8515A"/>
    <w:multiLevelType w:val="multilevel"/>
    <w:tmpl w:val="41D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27B5D"/>
    <w:multiLevelType w:val="multilevel"/>
    <w:tmpl w:val="D94C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52BF1"/>
    <w:multiLevelType w:val="multilevel"/>
    <w:tmpl w:val="CC0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2F"/>
    <w:rsid w:val="000201B0"/>
    <w:rsid w:val="005209DA"/>
    <w:rsid w:val="00A53ED8"/>
    <w:rsid w:val="00DC1BB1"/>
    <w:rsid w:val="00E8562F"/>
    <w:rsid w:val="00E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2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209DA"/>
  </w:style>
  <w:style w:type="paragraph" w:customStyle="1" w:styleId="c19">
    <w:name w:val="c19"/>
    <w:basedOn w:val="a"/>
    <w:rsid w:val="0052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09DA"/>
  </w:style>
  <w:style w:type="paragraph" w:customStyle="1" w:styleId="c5">
    <w:name w:val="c5"/>
    <w:basedOn w:val="a"/>
    <w:rsid w:val="0052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09DA"/>
  </w:style>
  <w:style w:type="paragraph" w:styleId="a3">
    <w:name w:val="Normal (Web)"/>
    <w:basedOn w:val="a"/>
    <w:uiPriority w:val="99"/>
    <w:semiHidden/>
    <w:unhideWhenUsed/>
    <w:rsid w:val="00DC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2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209DA"/>
  </w:style>
  <w:style w:type="paragraph" w:customStyle="1" w:styleId="c19">
    <w:name w:val="c19"/>
    <w:basedOn w:val="a"/>
    <w:rsid w:val="0052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09DA"/>
  </w:style>
  <w:style w:type="paragraph" w:customStyle="1" w:styleId="c5">
    <w:name w:val="c5"/>
    <w:basedOn w:val="a"/>
    <w:rsid w:val="0052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09DA"/>
  </w:style>
  <w:style w:type="paragraph" w:styleId="a3">
    <w:name w:val="Normal (Web)"/>
    <w:basedOn w:val="a"/>
    <w:uiPriority w:val="99"/>
    <w:semiHidden/>
    <w:unhideWhenUsed/>
    <w:rsid w:val="00DC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zelka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1086</Words>
  <Characters>6196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2022-02-03T01:43:00Z</dcterms:created>
  <dcterms:modified xsi:type="dcterms:W3CDTF">2022-02-03T01:51:00Z</dcterms:modified>
</cp:coreProperties>
</file>